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B2" w:rsidRDefault="003C25B2" w:rsidP="00C6516C">
      <w:pPr>
        <w:jc w:val="center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D7457" wp14:editId="5D350E56">
                <wp:simplePos x="0" y="0"/>
                <wp:positionH relativeFrom="column">
                  <wp:posOffset>3572510</wp:posOffset>
                </wp:positionH>
                <wp:positionV relativeFrom="paragraph">
                  <wp:posOffset>-323850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Federation of Bosnia and Herzegovina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Senada Poturka Senčija bb, 71000 Sarajevo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Tel/fax: 033/235-521 operator: 033/768-880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D7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3pt;margin-top:-25.5pt;width:227.35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1BWycOAAAAAMAQAADwAAAAAAAAAAAAAAAACBBAAAZHJz&#10;L2Rvd25yZXYueG1sUEsFBgAAAAAEAAQA8wAAAI4FAAAAAA==&#10;" strokecolor="white">
                <v:textbox>
                  <w:txbxContent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Bosnia and Herzegovina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Federation of Bosnia and Herzegovina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Canton Sarajevo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High School Peta gimnazija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Senada Poturka Senčija bb, 71000 Sarajevo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Tel/fax: 033/235-521 operator: 033/768-880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A9854" wp14:editId="63628822">
                <wp:simplePos x="0" y="0"/>
                <wp:positionH relativeFrom="column">
                  <wp:posOffset>-269240</wp:posOffset>
                </wp:positionH>
                <wp:positionV relativeFrom="paragraph">
                  <wp:posOffset>-328295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Bosna i Hercegovina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Federacija Bosne i Hercegovine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Kanton Sarajevo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JU Peta gimnazija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Senada Poturka Senčija bb, 71000 Sarajevo</w:t>
                            </w:r>
                          </w:p>
                          <w:p w:rsidR="003C25B2" w:rsidRPr="00DD11FE" w:rsidRDefault="003C25B2" w:rsidP="003C25B2">
                            <w:pPr>
                              <w:spacing w:after="60" w:line="24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DD11FE"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  <w:szCs w:val="20"/>
                              </w:rPr>
                              <w:t>Tel/fax: 033/235-521 centrala: 033/768-880</w:t>
                            </w:r>
                          </w:p>
                          <w:p w:rsidR="003C25B2" w:rsidRPr="00536C1B" w:rsidRDefault="003C25B2" w:rsidP="003C25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9854" id="Text Box 3" o:spid="_x0000_s1027" type="#_x0000_t202" style="position:absolute;left:0;text-align:left;margin-left:-21.2pt;margin-top:-25.85pt;width:216.4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" strokecolor="white">
                <v:textbox>
                  <w:txbxContent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Bosna i Hercegovina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Federacija Bosne i Hercegovine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Kanton Sarajevo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JU Peta gimnazija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Senada Poturka Senčija bb, 71000 Sarajevo</w:t>
                      </w:r>
                    </w:p>
                    <w:p w:rsidR="003C25B2" w:rsidRPr="00DD11FE" w:rsidRDefault="003C25B2" w:rsidP="003C25B2">
                      <w:pPr>
                        <w:spacing w:after="60" w:line="240" w:lineRule="auto"/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DD11FE">
                        <w:rPr>
                          <w:rFonts w:asciiTheme="minorHAnsi" w:hAnsiTheme="minorHAnsi" w:cs="Arial"/>
                          <w:b/>
                          <w:i/>
                          <w:sz w:val="20"/>
                          <w:szCs w:val="20"/>
                        </w:rPr>
                        <w:t>Tel/fax: 033/235-521 centrala: 033/768-880</w:t>
                      </w:r>
                    </w:p>
                    <w:p w:rsidR="003C25B2" w:rsidRPr="00536C1B" w:rsidRDefault="003C25B2" w:rsidP="003C25B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C48373F" wp14:editId="097C426F">
            <wp:simplePos x="0" y="0"/>
            <wp:positionH relativeFrom="column">
              <wp:posOffset>2614295</wp:posOffset>
            </wp:positionH>
            <wp:positionV relativeFrom="paragraph">
              <wp:posOffset>-331470</wp:posOffset>
            </wp:positionV>
            <wp:extent cx="8858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5B2" w:rsidRDefault="003C25B2" w:rsidP="00C6516C">
      <w:pPr>
        <w:jc w:val="center"/>
        <w:rPr>
          <w:sz w:val="16"/>
          <w:szCs w:val="16"/>
        </w:rPr>
      </w:pPr>
    </w:p>
    <w:p w:rsidR="003C25B2" w:rsidRDefault="003C25B2" w:rsidP="00C6516C">
      <w:pPr>
        <w:jc w:val="center"/>
        <w:rPr>
          <w:sz w:val="16"/>
          <w:szCs w:val="16"/>
        </w:rPr>
      </w:pPr>
    </w:p>
    <w:p w:rsidR="00C6516C" w:rsidRPr="00727EB1" w:rsidRDefault="003C25B2" w:rsidP="00C6516C">
      <w:pPr>
        <w:jc w:val="center"/>
        <w:rPr>
          <w:sz w:val="16"/>
          <w:szCs w:val="16"/>
        </w:rPr>
      </w:pPr>
      <w:r w:rsidRPr="00314E1B">
        <w:rPr>
          <w:rFonts w:asciiTheme="majorHAnsi" w:hAnsiTheme="majorHAnsi"/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E7B18" wp14:editId="5815126C">
                <wp:simplePos x="0" y="0"/>
                <wp:positionH relativeFrom="column">
                  <wp:posOffset>-88265</wp:posOffset>
                </wp:positionH>
                <wp:positionV relativeFrom="paragraph">
                  <wp:posOffset>147955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5A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95pt;margin-top:11.65pt;width:497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BtoskL4gAAAAkBAAAPAAAAZHJzL2Rvd25yZXYu&#10;eG1sTI/BTsMwDIbvSLxDZCRuW7oVpq40nRBSEQekicIYx6z12kLiVE22FZ4ecxpH259+f3+2Gq0R&#10;Rxx850jBbBqBQKpc3VGj4O21mCQgfNBUa+MIFXyjh1V+eZHptHYnesFjGRrBIeRTraANoU+l9FWL&#10;Vvup65H4tneD1YHHoZH1oE8cbo2cR9FCWt0Rf2h1jw8tVl/lwSrYb+LNx/tT2RePxdY8W/9zu95+&#10;KnV9Nd7fgQg4hjMMf/qsDjk77dyBai+MgsksXjKqYB7HIBhYJtECxI4XNwnIPJP/G+S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G2iyQviAAAACQEAAA8AAAAAAAAAAAAAAAAAgwQA&#10;AGRycy9kb3ducmV2LnhtbFBLBQYAAAAABAAEAPMAAACSBQAAAAA=&#10;" strokecolor="#7a9fcc" strokeweight="1.25pt"/>
            </w:pict>
          </mc:Fallback>
        </mc:AlternateContent>
      </w:r>
    </w:p>
    <w:p w:rsidR="00212889" w:rsidRDefault="00212889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Pr="00E74390" w:rsidRDefault="00E74390" w:rsidP="00C6516C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Broj: </w:t>
      </w:r>
    </w:p>
    <w:p w:rsidR="00BD1047" w:rsidRPr="00E74390" w:rsidRDefault="00107E71" w:rsidP="00C6516C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Datum, 16</w:t>
      </w:r>
      <w:r w:rsidR="00E74390">
        <w:rPr>
          <w:rFonts w:ascii="Times New Roman" w:hAnsi="Times New Roman"/>
          <w:sz w:val="24"/>
          <w:szCs w:val="24"/>
          <w:lang w:val="hr-BA"/>
        </w:rPr>
        <w:t>.06.2021</w:t>
      </w:r>
      <w:r w:rsidR="00BD1047" w:rsidRPr="00E74390">
        <w:rPr>
          <w:rFonts w:ascii="Times New Roman" w:hAnsi="Times New Roman"/>
          <w:sz w:val="24"/>
          <w:szCs w:val="24"/>
          <w:lang w:val="hr-BA"/>
        </w:rPr>
        <w:t>. godina</w:t>
      </w:r>
    </w:p>
    <w:p w:rsidR="00BD1047" w:rsidRPr="00E74390" w:rsidRDefault="00BD1047" w:rsidP="00C6516C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BD1047" w:rsidRPr="00E74390" w:rsidRDefault="00107E71" w:rsidP="00C6516C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Ime i prezime učenika ____________________________________________________</w:t>
      </w:r>
      <w:bookmarkStart w:id="0" w:name="_GoBack"/>
      <w:bookmarkEnd w:id="0"/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Pr="00BD1047" w:rsidRDefault="00BD1047" w:rsidP="00BD10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 xml:space="preserve">TESTOVI PSIHOFIZIČKIH SPOSOBNOSTI ZA PRIJEM </w:t>
      </w:r>
    </w:p>
    <w:p w:rsidR="00BD1047" w:rsidRPr="00BD1047" w:rsidRDefault="00BD1047" w:rsidP="00BD10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U SPORTSKO IZBORNO PODRUČJE</w:t>
      </w: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Default="00BD1047" w:rsidP="00685E2F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TEST 1</w:t>
      </w:r>
      <w:r>
        <w:rPr>
          <w:rFonts w:ascii="Times New Roman" w:hAnsi="Times New Roman"/>
          <w:sz w:val="28"/>
          <w:szCs w:val="28"/>
          <w:lang w:val="hr-BA"/>
        </w:rPr>
        <w:t>.</w:t>
      </w:r>
      <w:r w:rsidR="00015AA4">
        <w:rPr>
          <w:rFonts w:ascii="Times New Roman" w:hAnsi="Times New Roman"/>
          <w:sz w:val="28"/>
          <w:szCs w:val="28"/>
          <w:lang w:val="hr-BA"/>
        </w:rPr>
        <w:t xml:space="preserve">- </w:t>
      </w:r>
      <w:r w:rsidR="00015AA4" w:rsidRPr="00015AA4">
        <w:rPr>
          <w:rFonts w:ascii="Times New Roman" w:hAnsi="Times New Roman"/>
          <w:b/>
          <w:sz w:val="28"/>
          <w:szCs w:val="28"/>
          <w:lang w:val="hr-BA"/>
        </w:rPr>
        <w:t>Skok u dalj</w:t>
      </w:r>
    </w:p>
    <w:p w:rsidR="00211870" w:rsidRPr="00015AA4" w:rsidRDefault="00211870" w:rsidP="00685E2F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89"/>
      </w:tblGrid>
      <w:tr w:rsidR="00BD1047" w:rsidTr="00BD1047">
        <w:tc>
          <w:tcPr>
            <w:tcW w:w="9576" w:type="dxa"/>
            <w:gridSpan w:val="3"/>
          </w:tcPr>
          <w:p w:rsidR="00BD1047" w:rsidRPr="00BD1047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BD1047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REZULTATI</w:t>
            </w:r>
          </w:p>
        </w:tc>
      </w:tr>
      <w:tr w:rsidR="00BD1047" w:rsidTr="00BD1047">
        <w:tc>
          <w:tcPr>
            <w:tcW w:w="3085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MUŠKARCI</w:t>
            </w:r>
          </w:p>
        </w:tc>
        <w:tc>
          <w:tcPr>
            <w:tcW w:w="3402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DJEVOJKE</w:t>
            </w:r>
          </w:p>
        </w:tc>
        <w:tc>
          <w:tcPr>
            <w:tcW w:w="3089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OSVOJENI BODOVI</w:t>
            </w:r>
          </w:p>
        </w:tc>
      </w:tr>
      <w:tr w:rsidR="00BD1047" w:rsidTr="00BD1047">
        <w:tc>
          <w:tcPr>
            <w:tcW w:w="3085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PREKO (VIŠE OD) 220cm</w:t>
            </w:r>
          </w:p>
        </w:tc>
        <w:tc>
          <w:tcPr>
            <w:tcW w:w="3402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PREKO (VIŠE OD) 156 cm</w:t>
            </w:r>
          </w:p>
        </w:tc>
        <w:tc>
          <w:tcPr>
            <w:tcW w:w="3089" w:type="dxa"/>
          </w:tcPr>
          <w:p w:rsidR="00BD1047" w:rsidRPr="00685E2F" w:rsidRDefault="00015AA4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1 bod</w:t>
            </w:r>
          </w:p>
        </w:tc>
      </w:tr>
      <w:tr w:rsidR="00BD1047" w:rsidTr="00BD1047">
        <w:tc>
          <w:tcPr>
            <w:tcW w:w="3085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180 cm  do 220 cm</w:t>
            </w:r>
          </w:p>
        </w:tc>
        <w:tc>
          <w:tcPr>
            <w:tcW w:w="3402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100 cm  do 155 cm</w:t>
            </w:r>
          </w:p>
        </w:tc>
        <w:tc>
          <w:tcPr>
            <w:tcW w:w="3089" w:type="dxa"/>
          </w:tcPr>
          <w:p w:rsidR="00BD1047" w:rsidRPr="00685E2F" w:rsidRDefault="006B1928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0</w:t>
            </w:r>
            <w:r w:rsidR="00015AA4">
              <w:rPr>
                <w:rFonts w:ascii="Times New Roman" w:hAnsi="Times New Roman"/>
                <w:b/>
                <w:lang w:val="hr-BA"/>
              </w:rPr>
              <w:t>,5 bodova</w:t>
            </w:r>
          </w:p>
        </w:tc>
      </w:tr>
      <w:tr w:rsidR="00BD1047" w:rsidTr="00BD1047">
        <w:tc>
          <w:tcPr>
            <w:tcW w:w="3085" w:type="dxa"/>
          </w:tcPr>
          <w:p w:rsidR="00BD1047" w:rsidRPr="00685E2F" w:rsidRDefault="00BD1047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Manje od 180 cm</w:t>
            </w:r>
          </w:p>
        </w:tc>
        <w:tc>
          <w:tcPr>
            <w:tcW w:w="3402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Manje od 100 cm</w:t>
            </w:r>
          </w:p>
        </w:tc>
        <w:tc>
          <w:tcPr>
            <w:tcW w:w="3089" w:type="dxa"/>
          </w:tcPr>
          <w:p w:rsidR="00BD1047" w:rsidRPr="00685E2F" w:rsidRDefault="00015AA4" w:rsidP="00BD1047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0 bodova</w:t>
            </w:r>
          </w:p>
        </w:tc>
      </w:tr>
    </w:tbl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Default="00BD1047" w:rsidP="00685E2F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TEST 2.</w:t>
      </w:r>
      <w:r w:rsidR="00015AA4">
        <w:rPr>
          <w:rFonts w:ascii="Times New Roman" w:hAnsi="Times New Roman"/>
          <w:b/>
          <w:sz w:val="28"/>
          <w:szCs w:val="28"/>
          <w:lang w:val="hr-BA"/>
        </w:rPr>
        <w:t>- Sklekovi</w:t>
      </w:r>
    </w:p>
    <w:p w:rsidR="00211870" w:rsidRPr="00685E2F" w:rsidRDefault="00211870" w:rsidP="00685E2F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89"/>
      </w:tblGrid>
      <w:tr w:rsidR="00BD1047" w:rsidTr="00957289">
        <w:tc>
          <w:tcPr>
            <w:tcW w:w="9576" w:type="dxa"/>
            <w:gridSpan w:val="3"/>
          </w:tcPr>
          <w:p w:rsidR="00BD1047" w:rsidRPr="00BD1047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BD1047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REZULTATI</w:t>
            </w:r>
          </w:p>
        </w:tc>
      </w:tr>
      <w:tr w:rsidR="00BD1047" w:rsidTr="00957289">
        <w:tc>
          <w:tcPr>
            <w:tcW w:w="3085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MUŠKARCI</w:t>
            </w:r>
          </w:p>
        </w:tc>
        <w:tc>
          <w:tcPr>
            <w:tcW w:w="3402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DJEVOJKE</w:t>
            </w:r>
          </w:p>
        </w:tc>
        <w:tc>
          <w:tcPr>
            <w:tcW w:w="3089" w:type="dxa"/>
          </w:tcPr>
          <w:p w:rsidR="00BD1047" w:rsidRPr="00685E2F" w:rsidRDefault="00BD1047" w:rsidP="00957289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OSVOJENI BODOVI</w:t>
            </w:r>
          </w:p>
        </w:tc>
      </w:tr>
      <w:tr w:rsidR="00015AA4" w:rsidTr="00957289">
        <w:tc>
          <w:tcPr>
            <w:tcW w:w="3085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16 sklekova i više</w:t>
            </w:r>
          </w:p>
        </w:tc>
        <w:tc>
          <w:tcPr>
            <w:tcW w:w="3402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12 sklekova i više</w:t>
            </w:r>
          </w:p>
        </w:tc>
        <w:tc>
          <w:tcPr>
            <w:tcW w:w="3089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1 bod</w:t>
            </w:r>
          </w:p>
        </w:tc>
      </w:tr>
      <w:tr w:rsidR="00015AA4" w:rsidTr="00957289">
        <w:tc>
          <w:tcPr>
            <w:tcW w:w="3085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7 do 15 sklekova</w:t>
            </w:r>
          </w:p>
        </w:tc>
        <w:tc>
          <w:tcPr>
            <w:tcW w:w="3402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Od 6 do 11 sklekova</w:t>
            </w:r>
          </w:p>
        </w:tc>
        <w:tc>
          <w:tcPr>
            <w:tcW w:w="3089" w:type="dxa"/>
          </w:tcPr>
          <w:p w:rsidR="00015AA4" w:rsidRPr="00685E2F" w:rsidRDefault="006B1928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0</w:t>
            </w:r>
            <w:r w:rsidR="00015AA4">
              <w:rPr>
                <w:rFonts w:ascii="Times New Roman" w:hAnsi="Times New Roman"/>
                <w:b/>
                <w:lang w:val="hr-BA"/>
              </w:rPr>
              <w:t>,5 bodova</w:t>
            </w:r>
          </w:p>
        </w:tc>
      </w:tr>
      <w:tr w:rsidR="00015AA4" w:rsidTr="00957289">
        <w:tc>
          <w:tcPr>
            <w:tcW w:w="3085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Manje od 7 sklekova</w:t>
            </w:r>
          </w:p>
        </w:tc>
        <w:tc>
          <w:tcPr>
            <w:tcW w:w="3402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 w:rsidRPr="00685E2F">
              <w:rPr>
                <w:rFonts w:ascii="Times New Roman" w:hAnsi="Times New Roman"/>
                <w:b/>
                <w:lang w:val="hr-BA"/>
              </w:rPr>
              <w:t>Manje od 6 sklekova</w:t>
            </w:r>
          </w:p>
        </w:tc>
        <w:tc>
          <w:tcPr>
            <w:tcW w:w="3089" w:type="dxa"/>
          </w:tcPr>
          <w:p w:rsidR="00015AA4" w:rsidRPr="00685E2F" w:rsidRDefault="00015AA4" w:rsidP="00015AA4">
            <w:pPr>
              <w:pStyle w:val="NoSpacing"/>
              <w:jc w:val="center"/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lang w:val="hr-BA"/>
              </w:rPr>
              <w:t>0 bodova</w:t>
            </w:r>
          </w:p>
        </w:tc>
      </w:tr>
    </w:tbl>
    <w:p w:rsidR="002D1385" w:rsidRDefault="002D1385" w:rsidP="001C35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:rsidR="002D1385" w:rsidRDefault="002D1385" w:rsidP="001C35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:rsidR="00BD1047" w:rsidRDefault="00BD1047" w:rsidP="001C3560">
      <w:pPr>
        <w:pStyle w:val="NoSpacing"/>
        <w:jc w:val="center"/>
        <w:rPr>
          <w:rFonts w:ascii="Times New Roman" w:hAnsi="Times New Roman"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TEST 3</w:t>
      </w:r>
      <w:r>
        <w:rPr>
          <w:rFonts w:ascii="Times New Roman" w:hAnsi="Times New Roman"/>
          <w:sz w:val="28"/>
          <w:szCs w:val="28"/>
          <w:lang w:val="hr-BA"/>
        </w:rPr>
        <w:t>.</w:t>
      </w:r>
      <w:r w:rsidR="00015AA4">
        <w:rPr>
          <w:rFonts w:ascii="Times New Roman" w:hAnsi="Times New Roman"/>
          <w:sz w:val="28"/>
          <w:szCs w:val="28"/>
          <w:lang w:val="hr-BA"/>
        </w:rPr>
        <w:t xml:space="preserve">- </w:t>
      </w:r>
      <w:r w:rsidR="00015AA4" w:rsidRPr="00015AA4">
        <w:rPr>
          <w:rFonts w:ascii="Times New Roman" w:hAnsi="Times New Roman"/>
          <w:b/>
          <w:sz w:val="28"/>
          <w:szCs w:val="28"/>
          <w:lang w:val="hr-BA"/>
        </w:rPr>
        <w:t>Košarka</w:t>
      </w:r>
    </w:p>
    <w:p w:rsidR="00BD1047" w:rsidRPr="00BD1047" w:rsidRDefault="00BD1047" w:rsidP="00BD10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Tehnički elementi koji se testiraju</w:t>
      </w: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BD1047" w:rsidRPr="00685E2F" w:rsidRDefault="00685E2F" w:rsidP="00685E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685E2F">
        <w:rPr>
          <w:rFonts w:ascii="Times New Roman" w:hAnsi="Times New Roman"/>
          <w:sz w:val="24"/>
          <w:szCs w:val="24"/>
          <w:lang w:val="hr-BA"/>
        </w:rPr>
        <w:t>Vođenje lopte između stalaka</w:t>
      </w:r>
    </w:p>
    <w:p w:rsidR="00685E2F" w:rsidRPr="00685E2F" w:rsidRDefault="00685E2F" w:rsidP="00685E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685E2F">
        <w:rPr>
          <w:rFonts w:ascii="Times New Roman" w:hAnsi="Times New Roman"/>
          <w:sz w:val="24"/>
          <w:szCs w:val="24"/>
          <w:lang w:val="hr-BA"/>
        </w:rPr>
        <w:t>Dvokorak desni i lijevi</w:t>
      </w:r>
    </w:p>
    <w:p w:rsidR="00685E2F" w:rsidRPr="00685E2F" w:rsidRDefault="00685E2F" w:rsidP="00685E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685E2F">
        <w:rPr>
          <w:rFonts w:ascii="Times New Roman" w:hAnsi="Times New Roman"/>
          <w:sz w:val="24"/>
          <w:szCs w:val="24"/>
          <w:lang w:val="hr-BA"/>
        </w:rPr>
        <w:t>Šutiranje sa linije slobodnih bacanja</w:t>
      </w:r>
    </w:p>
    <w:p w:rsidR="00685E2F" w:rsidRPr="00685E2F" w:rsidRDefault="00685E2F" w:rsidP="00685E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685E2F">
        <w:rPr>
          <w:rFonts w:ascii="Times New Roman" w:hAnsi="Times New Roman"/>
          <w:sz w:val="24"/>
          <w:szCs w:val="24"/>
          <w:lang w:val="hr-BA"/>
        </w:rPr>
        <w:t xml:space="preserve">Dribling </w:t>
      </w: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1C3560" w:rsidRDefault="001C3560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443"/>
      </w:tblGrid>
      <w:tr w:rsidR="00685E2F" w:rsidTr="00E74390">
        <w:tc>
          <w:tcPr>
            <w:tcW w:w="8188" w:type="dxa"/>
          </w:tcPr>
          <w:p w:rsidR="00685E2F" w:rsidRPr="00685E2F" w:rsidRDefault="00685E2F" w:rsidP="00685E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lastRenderedPageBreak/>
              <w:t>NAČIN BODOVANJA</w:t>
            </w:r>
          </w:p>
        </w:tc>
        <w:tc>
          <w:tcPr>
            <w:tcW w:w="1388" w:type="dxa"/>
          </w:tcPr>
          <w:p w:rsidR="00685E2F" w:rsidRPr="00685E2F" w:rsidRDefault="00685E2F" w:rsidP="00685E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OSVOJENI BODOVI</w:t>
            </w:r>
          </w:p>
        </w:tc>
      </w:tr>
      <w:tr w:rsidR="00685E2F" w:rsidTr="00685E2F">
        <w:tc>
          <w:tcPr>
            <w:tcW w:w="81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 – racionalno, efikasno, skladno i ritmično</w:t>
            </w:r>
          </w:p>
        </w:tc>
        <w:tc>
          <w:tcPr>
            <w:tcW w:w="13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2 boda</w:t>
            </w:r>
          </w:p>
        </w:tc>
      </w:tr>
      <w:tr w:rsidR="00685E2F" w:rsidTr="00685E2F">
        <w:tc>
          <w:tcPr>
            <w:tcW w:w="81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cjelini, ali sa određenim odstupanjima u pogledu ritma i efikasnosti</w:t>
            </w:r>
          </w:p>
        </w:tc>
        <w:tc>
          <w:tcPr>
            <w:tcW w:w="13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1,5 bodova</w:t>
            </w:r>
          </w:p>
        </w:tc>
      </w:tr>
      <w:tr w:rsidR="00685E2F" w:rsidTr="00685E2F">
        <w:tc>
          <w:tcPr>
            <w:tcW w:w="81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 izvođenju nedostaju ritmičnost, preciznost i efikasnost</w:t>
            </w:r>
          </w:p>
        </w:tc>
        <w:tc>
          <w:tcPr>
            <w:tcW w:w="13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 bod</w:t>
            </w:r>
          </w:p>
        </w:tc>
      </w:tr>
      <w:tr w:rsidR="00685E2F" w:rsidTr="00685E2F">
        <w:tc>
          <w:tcPr>
            <w:tcW w:w="81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uz značajno odstupanje u ritmu, efikasnosti i preciznosti</w:t>
            </w:r>
          </w:p>
        </w:tc>
        <w:tc>
          <w:tcPr>
            <w:tcW w:w="13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0,5 bodova</w:t>
            </w:r>
          </w:p>
        </w:tc>
      </w:tr>
      <w:tr w:rsidR="00685E2F" w:rsidTr="00685E2F">
        <w:tc>
          <w:tcPr>
            <w:tcW w:w="81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u potpunosti ne prepoznaje kretni zadatak</w:t>
            </w:r>
          </w:p>
        </w:tc>
        <w:tc>
          <w:tcPr>
            <w:tcW w:w="1388" w:type="dxa"/>
          </w:tcPr>
          <w:p w:rsidR="00685E2F" w:rsidRPr="00685E2F" w:rsidRDefault="00685E2F" w:rsidP="00C6516C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 bodova</w:t>
            </w:r>
          </w:p>
        </w:tc>
      </w:tr>
    </w:tbl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1C3560" w:rsidRDefault="001C3560" w:rsidP="001C35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:rsidR="001C3560" w:rsidRPr="001C3560" w:rsidRDefault="001C3560" w:rsidP="001C3560">
      <w:pPr>
        <w:pStyle w:val="NoSpacing"/>
        <w:jc w:val="center"/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b/>
          <w:sz w:val="28"/>
          <w:szCs w:val="28"/>
          <w:lang w:val="hr-BA"/>
        </w:rPr>
        <w:t>TEST 4</w:t>
      </w:r>
      <w:r>
        <w:rPr>
          <w:rFonts w:ascii="Times New Roman" w:hAnsi="Times New Roman"/>
          <w:sz w:val="28"/>
          <w:szCs w:val="28"/>
          <w:lang w:val="hr-BA"/>
        </w:rPr>
        <w:t xml:space="preserve">.- </w:t>
      </w:r>
      <w:r w:rsidRPr="001C3560">
        <w:rPr>
          <w:rFonts w:ascii="Times New Roman" w:hAnsi="Times New Roman"/>
          <w:b/>
          <w:sz w:val="28"/>
          <w:szCs w:val="28"/>
          <w:lang w:val="hr-BA"/>
        </w:rPr>
        <w:t>Odbojka</w:t>
      </w:r>
    </w:p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Tehnički elementi koji se testiraju</w:t>
      </w: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Gornje odbijanje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Donje odbijanje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Gornje i donje odbijanje u kombinaciji („duplo“ odbijanje gornje </w:t>
      </w:r>
      <w:r w:rsidRPr="004815F8">
        <w:rPr>
          <w:rFonts w:ascii="Times New Roman" w:hAnsi="Times New Roman"/>
          <w:b/>
          <w:sz w:val="24"/>
          <w:szCs w:val="24"/>
          <w:lang w:val="hr-BA"/>
        </w:rPr>
        <w:t>+</w:t>
      </w:r>
      <w:r>
        <w:rPr>
          <w:rFonts w:ascii="Times New Roman" w:hAnsi="Times New Roman"/>
          <w:sz w:val="24"/>
          <w:szCs w:val="24"/>
          <w:lang w:val="hr-BA"/>
        </w:rPr>
        <w:t xml:space="preserve"> donje)</w:t>
      </w:r>
    </w:p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443"/>
      </w:tblGrid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NAČIN BODOVANJA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OSVOJENI BODOVI</w:t>
            </w:r>
          </w:p>
        </w:tc>
      </w:tr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 – racionalno, efikasno, skladno i ritmično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2 boda</w:t>
            </w:r>
          </w:p>
        </w:tc>
      </w:tr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cjelini, ali sa određenim odstupanjima u pogledu ritma i efikasnosti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1,5 bodova</w:t>
            </w:r>
          </w:p>
        </w:tc>
      </w:tr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 izvođenju nedostaju ritmičnost, preciznost i efikasnost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 bod</w:t>
            </w:r>
          </w:p>
        </w:tc>
      </w:tr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uz značajno odstupanje u ritmu, efikasnosti i preciznosti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0,5 bodova</w:t>
            </w:r>
          </w:p>
        </w:tc>
      </w:tr>
      <w:tr w:rsidR="001C3560" w:rsidTr="004F58CF">
        <w:tc>
          <w:tcPr>
            <w:tcW w:w="81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u potpunosti ne prepoznaje kretni zadatak</w:t>
            </w:r>
          </w:p>
        </w:tc>
        <w:tc>
          <w:tcPr>
            <w:tcW w:w="1388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 bodova</w:t>
            </w:r>
          </w:p>
        </w:tc>
      </w:tr>
    </w:tbl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1C3560" w:rsidRPr="001C3560" w:rsidRDefault="001C3560" w:rsidP="001C3560">
      <w:pPr>
        <w:pStyle w:val="NoSpacing"/>
        <w:jc w:val="center"/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b/>
          <w:sz w:val="28"/>
          <w:szCs w:val="28"/>
          <w:lang w:val="hr-BA"/>
        </w:rPr>
        <w:t>TEST 5</w:t>
      </w:r>
      <w:r>
        <w:rPr>
          <w:rFonts w:ascii="Times New Roman" w:hAnsi="Times New Roman"/>
          <w:sz w:val="28"/>
          <w:szCs w:val="28"/>
          <w:lang w:val="hr-BA"/>
        </w:rPr>
        <w:t xml:space="preserve">.- </w:t>
      </w:r>
      <w:r>
        <w:rPr>
          <w:rFonts w:ascii="Times New Roman" w:hAnsi="Times New Roman"/>
          <w:b/>
          <w:sz w:val="28"/>
          <w:szCs w:val="28"/>
          <w:lang w:val="hr-BA"/>
        </w:rPr>
        <w:t>Gimnastika</w:t>
      </w:r>
    </w:p>
    <w:p w:rsidR="001C3560" w:rsidRDefault="001C3560" w:rsidP="001C356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  <w:r w:rsidRPr="00BD1047">
        <w:rPr>
          <w:rFonts w:ascii="Times New Roman" w:hAnsi="Times New Roman"/>
          <w:b/>
          <w:sz w:val="28"/>
          <w:szCs w:val="28"/>
          <w:lang w:val="hr-BA"/>
        </w:rPr>
        <w:t>Tehnički elementi koji se testiraju</w:t>
      </w: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Kolut naprijed i nazad izolovano i u kombinacijama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Svijeća – upor na lopaticama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Stav u uporu na štakama (stoj na rukama sa i bez asistencije)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Predmet stranice (zvijezda na različite načine)</w:t>
      </w:r>
    </w:p>
    <w:p w:rsidR="001C3560" w:rsidRDefault="001C3560" w:rsidP="001C356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Most, mala i velika vaga, špage po slobodnom izboru</w:t>
      </w: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Kandidat je obavezan na ispitu prikazati kompoziciju (koreografiju) od 6 elemenata po slobodnom izboru.</w:t>
      </w: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443"/>
      </w:tblGrid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NAČIN BODOVANJA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OSVOJENI BODOVI</w:t>
            </w:r>
          </w:p>
        </w:tc>
      </w:tr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 – racionalno, efikasno, skladno i ritmično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2 boda</w:t>
            </w:r>
          </w:p>
        </w:tc>
      </w:tr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cjelini, ali sa određenim odstupanjima u pogledu ritma i efikasnosti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1,5 bodova</w:t>
            </w:r>
          </w:p>
        </w:tc>
      </w:tr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 izvođenju nedostaju ritmičnost, preciznost i efikasnost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1 bod</w:t>
            </w:r>
          </w:p>
        </w:tc>
      </w:tr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prepoznaje kretne elemente, ali uz značajno odstupanje u ritmu, efikasnosti i preciznosti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0,5 bodova</w:t>
            </w:r>
          </w:p>
        </w:tc>
      </w:tr>
      <w:tr w:rsidR="001C3560" w:rsidTr="001C3560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Kandidat u potpunosti ne prepoznaje kretni zadatak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0 bodova</w:t>
            </w:r>
          </w:p>
        </w:tc>
      </w:tr>
    </w:tbl>
    <w:p w:rsidR="001C3560" w:rsidRPr="001C3560" w:rsidRDefault="001C3560" w:rsidP="001C3560">
      <w:pPr>
        <w:pStyle w:val="NoSpacing"/>
        <w:jc w:val="center"/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b/>
          <w:sz w:val="28"/>
          <w:szCs w:val="28"/>
          <w:lang w:val="hr-BA"/>
        </w:rPr>
        <w:lastRenderedPageBreak/>
        <w:t>TEST 6</w:t>
      </w:r>
      <w:r>
        <w:rPr>
          <w:rFonts w:ascii="Times New Roman" w:hAnsi="Times New Roman"/>
          <w:sz w:val="28"/>
          <w:szCs w:val="28"/>
          <w:lang w:val="hr-BA"/>
        </w:rPr>
        <w:t xml:space="preserve">.- </w:t>
      </w:r>
      <w:r>
        <w:rPr>
          <w:rFonts w:ascii="Times New Roman" w:hAnsi="Times New Roman"/>
          <w:b/>
          <w:sz w:val="28"/>
          <w:szCs w:val="28"/>
          <w:lang w:val="hr-BA"/>
        </w:rPr>
        <w:t>Plivanje</w:t>
      </w: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443"/>
      </w:tblGrid>
      <w:tr w:rsidR="001C3560" w:rsidTr="004F58CF">
        <w:tc>
          <w:tcPr>
            <w:tcW w:w="8133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NAČIN BODOVANJA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685E2F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OSVOJENI BODOVI</w:t>
            </w:r>
          </w:p>
        </w:tc>
      </w:tr>
      <w:tr w:rsidR="001C3560" w:rsidTr="004F58CF">
        <w:tc>
          <w:tcPr>
            <w:tcW w:w="8133" w:type="dxa"/>
          </w:tcPr>
          <w:p w:rsidR="001C3560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cjelini – racionalno, efikasno, skladno i ritmično</w:t>
            </w:r>
          </w:p>
          <w:p w:rsidR="00015AA4" w:rsidRPr="00685E2F" w:rsidRDefault="00015AA4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Kandidat prepliva 50 metara upotrebljavajući jednu tehniku. Dionicu od 50 m je preplivao bez pauze</w:t>
            </w:r>
          </w:p>
        </w:tc>
        <w:tc>
          <w:tcPr>
            <w:tcW w:w="1443" w:type="dxa"/>
          </w:tcPr>
          <w:p w:rsidR="001C3560" w:rsidRPr="00685E2F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2 boda</w:t>
            </w:r>
          </w:p>
        </w:tc>
      </w:tr>
      <w:tr w:rsidR="001C3560" w:rsidTr="004F58CF">
        <w:tc>
          <w:tcPr>
            <w:tcW w:w="8133" w:type="dxa"/>
          </w:tcPr>
          <w:p w:rsidR="001C3560" w:rsidRDefault="001C3560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 w:rsidRPr="00685E2F">
              <w:rPr>
                <w:rFonts w:ascii="Times New Roman" w:hAnsi="Times New Roman"/>
                <w:lang w:val="hr-BA"/>
              </w:rPr>
              <w:t>Kretni zadatak se izvodi u cjel</w:t>
            </w:r>
            <w:r w:rsidR="00015AA4">
              <w:rPr>
                <w:rFonts w:ascii="Times New Roman" w:hAnsi="Times New Roman"/>
                <w:lang w:val="hr-BA"/>
              </w:rPr>
              <w:t xml:space="preserve">ini - </w:t>
            </w:r>
            <w:r w:rsidR="00015AA4" w:rsidRPr="00685E2F">
              <w:rPr>
                <w:rFonts w:ascii="Times New Roman" w:hAnsi="Times New Roman"/>
                <w:lang w:val="hr-BA"/>
              </w:rPr>
              <w:t>racionalno, efikasno, skladno i ritmično</w:t>
            </w:r>
          </w:p>
          <w:p w:rsidR="00015AA4" w:rsidRPr="00685E2F" w:rsidRDefault="00015AA4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Kandidat prepliva 25 metara upotrebljavajući jednu tehniku. Dionicu od 50 m je preplivao bez pauze</w:t>
            </w:r>
          </w:p>
        </w:tc>
        <w:tc>
          <w:tcPr>
            <w:tcW w:w="1443" w:type="dxa"/>
          </w:tcPr>
          <w:p w:rsidR="001C3560" w:rsidRPr="00685E2F" w:rsidRDefault="006B1928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1 bod</w:t>
            </w:r>
          </w:p>
        </w:tc>
      </w:tr>
      <w:tr w:rsidR="00015AA4" w:rsidTr="004F58CF">
        <w:tc>
          <w:tcPr>
            <w:tcW w:w="8133" w:type="dxa"/>
          </w:tcPr>
          <w:p w:rsidR="00015AA4" w:rsidRPr="00685E2F" w:rsidRDefault="00015AA4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Kandidat u potpunosti ne prepoznaje kretni zadatak i neplivač je.</w:t>
            </w:r>
          </w:p>
        </w:tc>
        <w:tc>
          <w:tcPr>
            <w:tcW w:w="1443" w:type="dxa"/>
          </w:tcPr>
          <w:p w:rsidR="00015AA4" w:rsidRPr="00685E2F" w:rsidRDefault="00015AA4" w:rsidP="004F58CF">
            <w:pPr>
              <w:pStyle w:val="NoSpacing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0 bodova</w:t>
            </w:r>
          </w:p>
        </w:tc>
      </w:tr>
    </w:tbl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1C3560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C3560" w:rsidRDefault="001C3560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BD1047" w:rsidRPr="00015AA4" w:rsidRDefault="00E74390" w:rsidP="00E74390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015AA4">
        <w:rPr>
          <w:rFonts w:ascii="Times New Roman" w:hAnsi="Times New Roman"/>
          <w:b/>
          <w:sz w:val="24"/>
          <w:szCs w:val="24"/>
          <w:lang w:val="hr-BA"/>
        </w:rPr>
        <w:t>BODOVNA TABELA UKUPNOG TESTA PSIHOFIZIČKIH SPOSOBNOSTI</w:t>
      </w:r>
    </w:p>
    <w:p w:rsidR="00BD1047" w:rsidRPr="00E74390" w:rsidRDefault="00BD1047" w:rsidP="00E74390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BD1047" w:rsidRDefault="00BD1047" w:rsidP="00C6516C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380"/>
      </w:tblGrid>
      <w:tr w:rsidR="00E74390" w:rsidTr="00E74390">
        <w:tc>
          <w:tcPr>
            <w:tcW w:w="7196" w:type="dxa"/>
          </w:tcPr>
          <w:p w:rsidR="00E74390" w:rsidRPr="00E74390" w:rsidRDefault="00E74390" w:rsidP="00E743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E74390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TEST</w:t>
            </w:r>
          </w:p>
        </w:tc>
        <w:tc>
          <w:tcPr>
            <w:tcW w:w="2380" w:type="dxa"/>
          </w:tcPr>
          <w:p w:rsidR="00E74390" w:rsidRPr="00E74390" w:rsidRDefault="00E74390" w:rsidP="00E743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E74390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MAKSIMALAN BROJ BODOVA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SKOK U DALJ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 BOD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SKLEKOVI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 BOD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KOŠARKA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2 BODA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ODBOJKA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2 BODA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GIMNASTIKA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2 BODA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PLIVANJE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2 BODA</w:t>
            </w:r>
          </w:p>
        </w:tc>
      </w:tr>
      <w:tr w:rsidR="00E74390" w:rsidTr="00E74390">
        <w:tc>
          <w:tcPr>
            <w:tcW w:w="7196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MAKSIMALAN BROJ BODOVA NA PRIJEMNOM ISPITU</w:t>
            </w:r>
          </w:p>
        </w:tc>
        <w:tc>
          <w:tcPr>
            <w:tcW w:w="2380" w:type="dxa"/>
          </w:tcPr>
          <w:p w:rsidR="00E74390" w:rsidRDefault="00E74390" w:rsidP="00C6516C">
            <w:pPr>
              <w:pStyle w:val="NoSpacing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10 BODOVA</w:t>
            </w:r>
          </w:p>
        </w:tc>
      </w:tr>
    </w:tbl>
    <w:p w:rsidR="00E74390" w:rsidRPr="00E74390" w:rsidRDefault="00E74390" w:rsidP="00C6516C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212889" w:rsidRDefault="00212889" w:rsidP="00F2010D">
      <w:pPr>
        <w:pStyle w:val="NoSpacing"/>
        <w:rPr>
          <w:rFonts w:ascii="Times New Roman" w:hAnsi="Times New Roman"/>
          <w:sz w:val="28"/>
          <w:szCs w:val="28"/>
          <w:lang w:val="hr-BA"/>
        </w:rPr>
      </w:pPr>
    </w:p>
    <w:p w:rsidR="00E74390" w:rsidRDefault="00E74390" w:rsidP="00212889">
      <w:pPr>
        <w:pStyle w:val="NoSpacing"/>
        <w:jc w:val="right"/>
        <w:rPr>
          <w:rFonts w:ascii="Times New Roman" w:hAnsi="Times New Roman"/>
          <w:sz w:val="28"/>
          <w:szCs w:val="28"/>
          <w:lang w:val="hr-BA"/>
        </w:rPr>
      </w:pPr>
    </w:p>
    <w:p w:rsidR="00E74390" w:rsidRDefault="00E74390" w:rsidP="00212889">
      <w:pPr>
        <w:pStyle w:val="NoSpacing"/>
        <w:jc w:val="right"/>
        <w:rPr>
          <w:rFonts w:ascii="Times New Roman" w:hAnsi="Times New Roman"/>
          <w:sz w:val="28"/>
          <w:szCs w:val="28"/>
          <w:lang w:val="hr-BA"/>
        </w:rPr>
      </w:pPr>
    </w:p>
    <w:p w:rsidR="00212889" w:rsidRPr="00212889" w:rsidRDefault="00212889" w:rsidP="00212889">
      <w:pPr>
        <w:pStyle w:val="NoSpacing"/>
        <w:jc w:val="right"/>
        <w:rPr>
          <w:rFonts w:ascii="Times New Roman" w:hAnsi="Times New Roman"/>
          <w:sz w:val="24"/>
          <w:szCs w:val="24"/>
          <w:lang w:val="hr-BA"/>
        </w:rPr>
      </w:pPr>
    </w:p>
    <w:p w:rsidR="001D6731" w:rsidRPr="00212889" w:rsidRDefault="001D6731">
      <w:pPr>
        <w:rPr>
          <w:rFonts w:ascii="Times New Roman" w:hAnsi="Times New Roman"/>
          <w:sz w:val="24"/>
          <w:szCs w:val="24"/>
        </w:rPr>
      </w:pPr>
    </w:p>
    <w:sectPr w:rsidR="001D6731" w:rsidRPr="00212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D4" w:rsidRDefault="007E01D4" w:rsidP="00C6516C">
      <w:pPr>
        <w:spacing w:after="0" w:line="240" w:lineRule="auto"/>
      </w:pPr>
      <w:r>
        <w:separator/>
      </w:r>
    </w:p>
  </w:endnote>
  <w:endnote w:type="continuationSeparator" w:id="0">
    <w:p w:rsidR="007E01D4" w:rsidRDefault="007E01D4" w:rsidP="00C6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70" w:rsidRDefault="00211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4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870" w:rsidRDefault="002118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870" w:rsidRDefault="00211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70" w:rsidRDefault="00211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D4" w:rsidRDefault="007E01D4" w:rsidP="00C6516C">
      <w:pPr>
        <w:spacing w:after="0" w:line="240" w:lineRule="auto"/>
      </w:pPr>
      <w:r>
        <w:separator/>
      </w:r>
    </w:p>
  </w:footnote>
  <w:footnote w:type="continuationSeparator" w:id="0">
    <w:p w:rsidR="007E01D4" w:rsidRDefault="007E01D4" w:rsidP="00C6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70" w:rsidRDefault="00211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70" w:rsidRDefault="00211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70" w:rsidRDefault="00211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E75"/>
    <w:multiLevelType w:val="hybridMultilevel"/>
    <w:tmpl w:val="7C8A1624"/>
    <w:lvl w:ilvl="0" w:tplc="93663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410A"/>
    <w:multiLevelType w:val="hybridMultilevel"/>
    <w:tmpl w:val="38AEC9BA"/>
    <w:lvl w:ilvl="0" w:tplc="E94A82F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C"/>
    <w:rsid w:val="00015AA4"/>
    <w:rsid w:val="000530EB"/>
    <w:rsid w:val="000B151B"/>
    <w:rsid w:val="000C0FEA"/>
    <w:rsid w:val="00107E71"/>
    <w:rsid w:val="00115298"/>
    <w:rsid w:val="00154F6A"/>
    <w:rsid w:val="001B0B3D"/>
    <w:rsid w:val="001C3560"/>
    <w:rsid w:val="001D6731"/>
    <w:rsid w:val="00211870"/>
    <w:rsid w:val="00212889"/>
    <w:rsid w:val="002C776B"/>
    <w:rsid w:val="002D1385"/>
    <w:rsid w:val="003C25B2"/>
    <w:rsid w:val="004163D1"/>
    <w:rsid w:val="004815F8"/>
    <w:rsid w:val="004C2809"/>
    <w:rsid w:val="005251A3"/>
    <w:rsid w:val="00606A58"/>
    <w:rsid w:val="00685E2F"/>
    <w:rsid w:val="006B1928"/>
    <w:rsid w:val="007E01D4"/>
    <w:rsid w:val="00876BC0"/>
    <w:rsid w:val="0096065B"/>
    <w:rsid w:val="00A10845"/>
    <w:rsid w:val="00AA6B0E"/>
    <w:rsid w:val="00AD489B"/>
    <w:rsid w:val="00BA0675"/>
    <w:rsid w:val="00BD1047"/>
    <w:rsid w:val="00C272BC"/>
    <w:rsid w:val="00C6516C"/>
    <w:rsid w:val="00D55558"/>
    <w:rsid w:val="00DD1200"/>
    <w:rsid w:val="00DD5C2E"/>
    <w:rsid w:val="00E74390"/>
    <w:rsid w:val="00ED0611"/>
    <w:rsid w:val="00F2010D"/>
    <w:rsid w:val="00F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1FA8"/>
  <w15:docId w15:val="{7B8CA10E-EE5A-4674-9ACF-00CC1BC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6C"/>
    <w:pPr>
      <w:spacing w:after="200" w:line="276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6C"/>
    <w:pPr>
      <w:ind w:left="720"/>
      <w:contextualSpacing/>
    </w:pPr>
  </w:style>
  <w:style w:type="table" w:styleId="TableGrid">
    <w:name w:val="Table Grid"/>
    <w:basedOn w:val="TableNormal"/>
    <w:uiPriority w:val="39"/>
    <w:rsid w:val="00C6516C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516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516C"/>
    <w:rPr>
      <w:rFonts w:ascii="Calibri" w:eastAsia="Times New Roman" w:hAnsi="Calibri" w:cs="Times New Roman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C651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16C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rsid w:val="00C6516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5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C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65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C"/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70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AC9A-48A7-41E0-98D0-4A5B2DF1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Kico</dc:creator>
  <cp:lastModifiedBy>Peta Gimnazija</cp:lastModifiedBy>
  <cp:revision>25</cp:revision>
  <cp:lastPrinted>2021-06-09T08:06:00Z</cp:lastPrinted>
  <dcterms:created xsi:type="dcterms:W3CDTF">2020-03-23T08:45:00Z</dcterms:created>
  <dcterms:modified xsi:type="dcterms:W3CDTF">2021-06-11T07:49:00Z</dcterms:modified>
</cp:coreProperties>
</file>